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47" w:type="dxa"/>
        <w:jc w:val="center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78"/>
        <w:gridCol w:w="108"/>
        <w:gridCol w:w="294"/>
        <w:gridCol w:w="246"/>
        <w:gridCol w:w="354"/>
        <w:gridCol w:w="194"/>
        <w:gridCol w:w="172"/>
        <w:gridCol w:w="572"/>
        <w:gridCol w:w="148"/>
        <w:gridCol w:w="572"/>
        <w:gridCol w:w="222"/>
        <w:gridCol w:w="6"/>
        <w:gridCol w:w="672"/>
        <w:gridCol w:w="402"/>
        <w:gridCol w:w="1626"/>
        <w:gridCol w:w="254"/>
        <w:gridCol w:w="286"/>
        <w:gridCol w:w="360"/>
        <w:gridCol w:w="434"/>
        <w:gridCol w:w="206"/>
        <w:gridCol w:w="31"/>
        <w:gridCol w:w="329"/>
        <w:gridCol w:w="215"/>
        <w:gridCol w:w="865"/>
        <w:gridCol w:w="35"/>
        <w:gridCol w:w="199"/>
        <w:gridCol w:w="466"/>
        <w:gridCol w:w="601"/>
      </w:tblGrid>
      <w:tr w14:paraId="47320F0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830" w:hRule="atLeast"/>
          <w:jc w:val="center"/>
        </w:trPr>
        <w:tc>
          <w:tcPr>
            <w:tcW w:w="9467" w:type="dxa"/>
            <w:gridSpan w:val="25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7689D5DB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苏州大学苏州医学院教学日历（理论部分）</w:t>
            </w:r>
          </w:p>
          <w:p w14:paraId="68E001A7">
            <w:pPr>
              <w:autoSpaceDE w:val="0"/>
              <w:autoSpaceDN w:val="0"/>
              <w:adjustRightInd w:val="0"/>
              <w:jc w:val="center"/>
              <w:rPr>
                <w:rFonts w:hint="eastAsia" w:ascii="楷体_GB2312" w:eastAsia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二○二四——二○二五学年第一学期</w:t>
            </w:r>
          </w:p>
          <w:p w14:paraId="2682BEB6">
            <w:pPr>
              <w:autoSpaceDE w:val="0"/>
              <w:autoSpaceDN w:val="0"/>
              <w:adjustRightInd w:val="0"/>
              <w:jc w:val="left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理论总学时：45  </w:t>
            </w:r>
          </w:p>
          <w:p w14:paraId="5E04B47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黑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课程负责教师：陈友国                          授课班级：2021级“5+3”3班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30人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</w:p>
        </w:tc>
      </w:tr>
      <w:tr w14:paraId="02A44A8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cantSplit/>
          <w:trHeight w:val="410" w:hRule="atLeast"/>
          <w:jc w:val="center"/>
        </w:trPr>
        <w:tc>
          <w:tcPr>
            <w:tcW w:w="794" w:type="dxa"/>
            <w:gridSpan w:val="3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3E16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44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FD25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041F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90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E270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599" w:type="dxa"/>
            <w:gridSpan w:val="8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4F65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544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F79F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66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7566A2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3F0903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cantSplit/>
          <w:trHeight w:val="410" w:hRule="atLeast"/>
          <w:jc w:val="center"/>
        </w:trPr>
        <w:tc>
          <w:tcPr>
            <w:tcW w:w="794" w:type="dxa"/>
            <w:gridSpan w:val="3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D888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CA3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B8B4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AA90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9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3A19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884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2BC9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16885A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18BB5F2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997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AA1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49A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9.3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9F6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4D4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3BB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女性生殖系统生理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D120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187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影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6BD6F5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14F0EFB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193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ACB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D9A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ADF2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D03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ED2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妊娠生理、妊娠诊断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382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D9F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朱  卉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4E285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5A22FB1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066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519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87CA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A84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0B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1CED8">
            <w:pPr>
              <w:autoSpaceDE w:val="0"/>
              <w:autoSpaceDN w:val="0"/>
              <w:adjustRightInd w:val="0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产前检查及保健、产前筛查、产前诊断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410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F9C4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朱晓兰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5230F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4FB1675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9ED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A51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10.8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AB44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42FD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A1F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流产、早产、过期妊娠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21CA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F75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施  秀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87272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医师</w:t>
            </w:r>
          </w:p>
        </w:tc>
      </w:tr>
      <w:tr w14:paraId="3411384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366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F4F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D728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09D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399B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0B97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妊娠高血压疾病、ICP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CBF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97F6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林丽娴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D3F17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 xml:space="preserve">   师</w:t>
            </w:r>
          </w:p>
        </w:tc>
      </w:tr>
      <w:tr w14:paraId="52B06F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54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FC21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200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E18F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D12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E763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妊娠合并糖尿病、ITP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EB4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678A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  洁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F0FBE8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37B8CAC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4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4CC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123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10.29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CDE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A8F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38B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异位妊娠、胎膜早破、胎儿窘迫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B4B5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B7DA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杜  婷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CDF619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06E572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9B0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36D1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11.5</w:t>
            </w:r>
          </w:p>
          <w:p w14:paraId="339219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11.6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1E17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5BF7B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EA9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625F3E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C9BF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前置胎盘、胎盘早剥</w:t>
            </w:r>
          </w:p>
          <w:p w14:paraId="7C03C55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正常分娩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1F3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2CE7768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2389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燕</w:t>
            </w:r>
          </w:p>
          <w:p w14:paraId="5BE9B8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艳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B2CB1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56814D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21C4DA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1674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CCB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11.12</w:t>
            </w:r>
          </w:p>
          <w:p w14:paraId="15CD105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11.13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84F0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13924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DEE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0FC319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9F80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异常分娩（1）</w:t>
            </w:r>
          </w:p>
          <w:p w14:paraId="618D12E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异常分娩（2）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703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79E577E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A17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  珉</w:t>
            </w:r>
          </w:p>
          <w:p w14:paraId="29993E8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  珉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27559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  <w:p w14:paraId="3A9E93D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788AE6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16A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BBB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11.19</w:t>
            </w:r>
          </w:p>
          <w:p w14:paraId="3C53DF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AF53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71F5D9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ED25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6593B08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E56C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产后出血、羊水栓塞、子宫破裂</w:t>
            </w:r>
          </w:p>
          <w:p w14:paraId="1C96CF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生殖系统炎症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进行产科阶段性考核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D0FC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2A2CB02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3CAB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  蕾</w:t>
            </w:r>
          </w:p>
          <w:p w14:paraId="72643F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孟惠娟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5F738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  <w:p w14:paraId="4C52368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4BFCC0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99E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E993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11.26</w:t>
            </w:r>
          </w:p>
          <w:p w14:paraId="7185ECF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11.27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1FA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483CBC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393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24662F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9417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子宫内膜异位症、子宫腺肌病</w:t>
            </w:r>
          </w:p>
          <w:p w14:paraId="00C8A11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盆底功能障碍性疾病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ED8B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5B3053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D1C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范  文</w:t>
            </w:r>
          </w:p>
          <w:p w14:paraId="6D10F75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沈芳荣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39172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  <w:p w14:paraId="59B9938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05CDDBB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7F23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D5B3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12.4</w:t>
            </w:r>
          </w:p>
          <w:p w14:paraId="170A88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130E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  <w:p w14:paraId="1D04C7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BA65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  <w:p w14:paraId="31E987B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8C2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子宫颈癌</w:t>
            </w:r>
          </w:p>
          <w:p w14:paraId="53E0DB7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卵巢肿瘤（1）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25C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38AE8FA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4C8B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唐修武</w:t>
            </w:r>
          </w:p>
          <w:p w14:paraId="07BD5A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丁红梅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DC2152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  <w:p w14:paraId="02D8163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54B645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DBFF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34E9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12.11</w:t>
            </w:r>
          </w:p>
          <w:p w14:paraId="7885F83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12.11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09A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  <w:p w14:paraId="5EC657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90F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  <w:p w14:paraId="2F428A5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D9F2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卵巢肿瘤（2）</w:t>
            </w:r>
          </w:p>
          <w:p w14:paraId="4014E1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子宫肌瘤、子宫内膜癌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1C3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3E943D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EF7E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丁红梅</w:t>
            </w:r>
          </w:p>
          <w:p w14:paraId="073BF5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张  红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3ACB3B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  <w:p w14:paraId="4B72295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0E276B1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ACA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710D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12.18</w:t>
            </w:r>
          </w:p>
          <w:p w14:paraId="60C91E7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12.18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836D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  <w:p w14:paraId="18FC3D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83B5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  <w:p w14:paraId="65A74A9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C8C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妊娠滋养细胞疾病</w:t>
            </w:r>
          </w:p>
          <w:p w14:paraId="39C5A3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异常子宫出血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F28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091B15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3A0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施  秀</w:t>
            </w:r>
          </w:p>
          <w:p w14:paraId="140763F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  芳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79AAC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副主任医师</w:t>
            </w:r>
          </w:p>
          <w:p w14:paraId="6583FBA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095C18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1231" w:hRule="atLeast"/>
          <w:jc w:val="center"/>
        </w:trPr>
        <w:tc>
          <w:tcPr>
            <w:tcW w:w="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69F7D9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2C4411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12.25</w:t>
            </w:r>
          </w:p>
          <w:p w14:paraId="347E79A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16513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  <w:p w14:paraId="0E5B6FE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888A0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  <w:p w14:paraId="46332F7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084433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闭经,不孕症(IVF),PCOS</w:t>
            </w:r>
          </w:p>
          <w:p w14:paraId="64639E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计划生育（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进行妇科阶段性考核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2BA3E8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404D66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01199E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  伟</w:t>
            </w:r>
          </w:p>
          <w:p w14:paraId="304ECA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黄慧妙</w:t>
            </w:r>
          </w:p>
        </w:tc>
        <w:tc>
          <w:tcPr>
            <w:tcW w:w="1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00ACF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  <w:p w14:paraId="689DC23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334462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3"/>
          <w:wBefore w:w="480" w:type="dxa"/>
          <w:trHeight w:val="785" w:hRule="atLeast"/>
          <w:jc w:val="center"/>
        </w:trPr>
        <w:tc>
          <w:tcPr>
            <w:tcW w:w="9467" w:type="dxa"/>
            <w:gridSpan w:val="25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7E4EB585">
            <w:pPr>
              <w:autoSpaceDE w:val="0"/>
              <w:autoSpaceDN w:val="0"/>
              <w:adjustRightInd w:val="0"/>
              <w:spacing w:line="360" w:lineRule="auto"/>
              <w:ind w:left="310" w:hanging="310" w:hangingChars="147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注：上课地点：苏大东教楼104室</w:t>
            </w:r>
          </w:p>
          <w:p w14:paraId="77724BD9">
            <w:pPr>
              <w:autoSpaceDE w:val="0"/>
              <w:autoSpaceDN w:val="0"/>
              <w:adjustRightInd w:val="0"/>
              <w:spacing w:line="360" w:lineRule="auto"/>
              <w:ind w:left="310" w:hanging="310" w:hangingChars="147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 xml:space="preserve">    上课时间：周二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6-7节（14:00-15:35）,周三1-2节（08:00-09:35）</w:t>
            </w:r>
          </w:p>
          <w:p w14:paraId="533AB9D1">
            <w:pPr>
              <w:widowControl/>
              <w:spacing w:line="360" w:lineRule="auto"/>
              <w:ind w:firstLine="540" w:firstLineChars="30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45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  <w:tbl>
            <w:tblPr>
              <w:tblStyle w:val="3"/>
              <w:tblW w:w="0" w:type="auto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0"/>
              <w:gridCol w:w="1880"/>
              <w:gridCol w:w="1080"/>
              <w:gridCol w:w="1880"/>
              <w:gridCol w:w="1080"/>
              <w:gridCol w:w="1880"/>
            </w:tblGrid>
            <w:tr w14:paraId="728941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2960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DF276B1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kern w:val="0"/>
                      <w:sz w:val="18"/>
                      <w:szCs w:val="18"/>
                    </w:rPr>
                    <w:t>上午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22A331F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kern w:val="0"/>
                      <w:sz w:val="18"/>
                      <w:szCs w:val="18"/>
                    </w:rPr>
                    <w:t>下午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C60E55A">
                  <w:pPr>
                    <w:widowControl/>
                    <w:jc w:val="center"/>
                    <w:rPr>
                      <w:rFonts w:ascii="宋体" w:hAnsi="宋体"/>
                      <w:b/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kern w:val="0"/>
                      <w:sz w:val="18"/>
                      <w:szCs w:val="18"/>
                    </w:rPr>
                    <w:t>晚上</w:t>
                  </w:r>
                </w:p>
              </w:tc>
            </w:tr>
            <w:tr w14:paraId="63BFB8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FB4E1BF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50E40AB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4A0FAB0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0C7BEF1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F3FAFBA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kern w:val="0"/>
                      <w:sz w:val="18"/>
                      <w:szCs w:val="18"/>
                    </w:rPr>
                    <w:t>节次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17F5744">
                  <w:pPr>
                    <w:widowControl/>
                    <w:jc w:val="center"/>
                    <w:rPr>
                      <w:rFonts w:ascii="宋体" w:hAnsi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kern w:val="0"/>
                      <w:sz w:val="18"/>
                      <w:szCs w:val="18"/>
                    </w:rPr>
                    <w:t>上课时间</w:t>
                  </w:r>
                </w:p>
              </w:tc>
            </w:tr>
            <w:tr w14:paraId="38B747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7D27931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B2EECBD">
                  <w:pPr>
                    <w:widowControl/>
                    <w:jc w:val="center"/>
                    <w:rPr>
                      <w:rFonts w:hint="default" w:ascii="Calibri" w:hAnsi="Calibri" w:eastAsia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8:00—8: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A6A02FB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227837B">
                  <w:pPr>
                    <w:widowControl/>
                    <w:jc w:val="center"/>
                    <w:rPr>
                      <w:rFonts w:hint="default" w:ascii="Calibri" w:hAnsi="Calibri" w:eastAsia="宋体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14: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CA741BE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5BD4B0F">
                  <w:pPr>
                    <w:widowControl/>
                    <w:jc w:val="center"/>
                    <w:rPr>
                      <w:rFonts w:hint="default" w:ascii="Calibri" w:hAnsi="Calibri" w:eastAsia="宋体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kern w:val="0"/>
                      <w:sz w:val="18"/>
                      <w:szCs w:val="18"/>
                    </w:rPr>
                    <w:t>0—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19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15</w:t>
                  </w:r>
                </w:p>
              </w:tc>
            </w:tr>
            <w:tr w14:paraId="7D89C0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E2A1A5A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A0680FB">
                  <w:pPr>
                    <w:widowControl/>
                    <w:jc w:val="center"/>
                    <w:rPr>
                      <w:rFonts w:hint="default" w:ascii="Calibri" w:hAnsi="Calibri" w:eastAsia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50</w:t>
                  </w:r>
                  <w:r>
                    <w:rPr>
                      <w:kern w:val="0"/>
                      <w:sz w:val="18"/>
                      <w:szCs w:val="18"/>
                    </w:rPr>
                    <w:t>—9: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35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5D0A74D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E2FD8E6">
                  <w:pPr>
                    <w:widowControl/>
                    <w:jc w:val="center"/>
                    <w:rPr>
                      <w:rFonts w:hint="default" w:ascii="Calibri" w:hAnsi="Calibri" w:eastAsia="宋体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kern w:val="0"/>
                      <w:sz w:val="18"/>
                      <w:szCs w:val="18"/>
                    </w:rPr>
                    <w:t>0—1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88EE950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5ECA8D5">
                  <w:pPr>
                    <w:widowControl/>
                    <w:jc w:val="center"/>
                    <w:rPr>
                      <w:rFonts w:hint="default"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19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25</w:t>
                  </w:r>
                  <w:r>
                    <w:rPr>
                      <w:kern w:val="0"/>
                      <w:sz w:val="18"/>
                      <w:szCs w:val="18"/>
                    </w:rPr>
                    <w:t>—2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14:paraId="409EB4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9E9075D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D46AE48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55</w:t>
                  </w:r>
                  <w:r>
                    <w:rPr>
                      <w:kern w:val="0"/>
                      <w:sz w:val="18"/>
                      <w:szCs w:val="18"/>
                    </w:rPr>
                    <w:t>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0C2E3ED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E7196C1">
                  <w:pPr>
                    <w:widowControl/>
                    <w:jc w:val="center"/>
                    <w:rPr>
                      <w:rFonts w:hint="eastAsia"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55</w:t>
                  </w:r>
                  <w:r>
                    <w:rPr>
                      <w:kern w:val="0"/>
                      <w:sz w:val="18"/>
                      <w:szCs w:val="18"/>
                    </w:rPr>
                    <w:t>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7C7A99">
                  <w:pPr>
                    <w:widowControl/>
                    <w:jc w:val="center"/>
                    <w:rPr>
                      <w:rFonts w:hint="default" w:ascii="宋体" w:hAnsi="宋体" w:eastAsia="宋体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cs="Times New Roman"/>
                      <w:kern w:val="0"/>
                      <w:sz w:val="18"/>
                      <w:szCs w:val="18"/>
                      <w:lang w:val="en-US" w:eastAsia="zh-CN"/>
                    </w:rPr>
                    <w:t>12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E8F8F68">
                  <w:pPr>
                    <w:widowControl/>
                    <w:jc w:val="center"/>
                    <w:rPr>
                      <w:rFonts w:hint="default" w:ascii="宋体" w:hAnsi="宋体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kern w:val="0"/>
                      <w:sz w:val="18"/>
                      <w:szCs w:val="18"/>
                    </w:rPr>
                    <w:t>—2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05</w:t>
                  </w:r>
                </w:p>
              </w:tc>
            </w:tr>
            <w:tr w14:paraId="41F75A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368E367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4D25193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45</w:t>
                  </w:r>
                  <w:r>
                    <w:rPr>
                      <w:kern w:val="0"/>
                      <w:sz w:val="18"/>
                      <w:szCs w:val="18"/>
                    </w:rPr>
                    <w:t>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9F480AA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2651D93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45</w:t>
                  </w:r>
                  <w:r>
                    <w:rPr>
                      <w:kern w:val="0"/>
                      <w:sz w:val="18"/>
                      <w:szCs w:val="18"/>
                    </w:rPr>
                    <w:t>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4C2B52A2">
                  <w:pPr>
                    <w:widowControl/>
                    <w:jc w:val="center"/>
                    <w:rPr>
                      <w:rFonts w:hint="default" w:ascii="宋体" w:hAnsi="宋体" w:eastAsia="宋体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9664347">
                  <w:pPr>
                    <w:widowControl/>
                    <w:jc w:val="center"/>
                    <w:rPr>
                      <w:rFonts w:hint="default" w:ascii="宋体" w:hAnsi="宋体"/>
                      <w:kern w:val="0"/>
                      <w:sz w:val="18"/>
                      <w:szCs w:val="18"/>
                      <w:lang w:val="en-US"/>
                    </w:rPr>
                  </w:pPr>
                </w:p>
              </w:tc>
            </w:tr>
            <w:tr w14:paraId="0D71F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4" w:hRule="atLeast"/>
              </w:trPr>
              <w:tc>
                <w:tcPr>
                  <w:tcW w:w="108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71197EE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F4B7674">
                  <w:pPr>
                    <w:widowControl/>
                    <w:jc w:val="center"/>
                    <w:rPr>
                      <w:rFonts w:ascii="Calibri" w:hAnsi="Calibri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kern w:val="0"/>
                      <w:sz w:val="18"/>
                      <w:szCs w:val="18"/>
                    </w:rPr>
                    <w:t>—1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: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67B8E28">
                  <w:pPr>
                    <w:widowControl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F1BA34E">
                  <w:pPr>
                    <w:widowControl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E8691C0">
                  <w:pPr>
                    <w:widowControl/>
                    <w:jc w:val="center"/>
                    <w:rPr>
                      <w:rFonts w:hint="default" w:ascii="Times New Roman" w:hAnsi="Times New Roman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8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82C9CC9">
                  <w:pPr>
                    <w:widowControl/>
                    <w:jc w:val="center"/>
                    <w:rPr>
                      <w:rFonts w:hint="eastAsia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</w:tbl>
          <w:p w14:paraId="63DE6729">
            <w:pPr>
              <w:widowControl/>
              <w:spacing w:line="360" w:lineRule="auto"/>
              <w:ind w:firstLine="540" w:firstLineChars="300"/>
              <w:rPr>
                <w:rFonts w:hint="eastAsia"/>
                <w:color w:val="000000"/>
                <w:sz w:val="18"/>
                <w:szCs w:val="18"/>
              </w:rPr>
            </w:pPr>
          </w:p>
          <w:p w14:paraId="0E5AD26F">
            <w:pPr>
              <w:widowControl/>
              <w:spacing w:line="360" w:lineRule="auto"/>
              <w:ind w:firstLine="540" w:firstLineChars="300"/>
              <w:rPr>
                <w:rFonts w:hint="eastAsia"/>
                <w:color w:val="000000"/>
                <w:sz w:val="18"/>
                <w:szCs w:val="18"/>
              </w:rPr>
            </w:pPr>
          </w:p>
          <w:p w14:paraId="17F567F3">
            <w:pPr>
              <w:widowControl/>
              <w:spacing w:line="360" w:lineRule="auto"/>
              <w:ind w:firstLine="540" w:firstLineChars="300"/>
              <w:rPr>
                <w:rFonts w:hint="eastAsia"/>
                <w:color w:val="000000"/>
                <w:sz w:val="18"/>
                <w:szCs w:val="18"/>
              </w:rPr>
            </w:pPr>
          </w:p>
          <w:p w14:paraId="3053F058">
            <w:pPr>
              <w:widowControl/>
              <w:spacing w:line="360" w:lineRule="auto"/>
              <w:ind w:firstLine="540" w:firstLineChars="300"/>
              <w:rPr>
                <w:rFonts w:hint="eastAsia"/>
                <w:color w:val="000000"/>
                <w:sz w:val="18"/>
                <w:szCs w:val="18"/>
              </w:rPr>
            </w:pPr>
          </w:p>
          <w:p w14:paraId="0E1F28C7">
            <w:pPr>
              <w:widowControl/>
              <w:spacing w:line="360" w:lineRule="auto"/>
              <w:ind w:firstLine="540" w:firstLineChars="300"/>
              <w:rPr>
                <w:rFonts w:hint="eastAsia"/>
                <w:color w:val="000000"/>
                <w:sz w:val="18"/>
                <w:szCs w:val="18"/>
              </w:rPr>
            </w:pPr>
          </w:p>
        </w:tc>
      </w:tr>
      <w:tr w14:paraId="3A345C0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830" w:hRule="atLeast"/>
          <w:jc w:val="center"/>
        </w:trPr>
        <w:tc>
          <w:tcPr>
            <w:tcW w:w="9160" w:type="dxa"/>
            <w:gridSpan w:val="25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75C0F696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color w:val="000000"/>
                <w:kern w:val="0"/>
                <w:sz w:val="36"/>
                <w:szCs w:val="36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医学院教学日历（实验、见习部分）</w:t>
            </w:r>
          </w:p>
          <w:p w14:paraId="78CD5BC0">
            <w:pPr>
              <w:autoSpaceDE w:val="0"/>
              <w:autoSpaceDN w:val="0"/>
              <w:adjustRightInd w:val="0"/>
              <w:jc w:val="center"/>
              <w:rPr>
                <w:rFonts w:hint="eastAsia" w:ascii="楷体_GB2312" w:eastAsia="楷体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</w:t>
            </w: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kern w:val="0"/>
                <w:sz w:val="28"/>
                <w:szCs w:val="28"/>
              </w:rPr>
              <w:t>○二四——二○二五学年第一学期</w:t>
            </w:r>
          </w:p>
          <w:p w14:paraId="0B5AFDC2">
            <w:pPr>
              <w:autoSpaceDE w:val="0"/>
              <w:autoSpaceDN w:val="0"/>
              <w:adjustRightInd w:val="0"/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 xml:space="preserve">课程名称：妇产科学                                    实验、见习总学时：45 </w:t>
            </w:r>
          </w:p>
          <w:p w14:paraId="1604AA5B"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授课班级：2021级“5+3”3班                            人数：30</w:t>
            </w:r>
          </w:p>
        </w:tc>
      </w:tr>
      <w:tr w14:paraId="506B4AC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cantSplit/>
          <w:trHeight w:val="410" w:hRule="atLeast"/>
          <w:jc w:val="center"/>
        </w:trPr>
        <w:tc>
          <w:tcPr>
            <w:tcW w:w="540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476C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AD6C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92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AE29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0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5667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A325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00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B84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36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A31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15A5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70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1C414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</w:t>
            </w:r>
          </w:p>
          <w:p w14:paraId="7BC5804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组</w:t>
            </w:r>
          </w:p>
          <w:p w14:paraId="204A7A0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情</w:t>
            </w:r>
          </w:p>
          <w:p w14:paraId="5602B0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况</w:t>
            </w:r>
          </w:p>
        </w:tc>
      </w:tr>
      <w:tr w14:paraId="56D92B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cantSplit/>
          <w:trHeight w:val="1078" w:hRule="atLeast"/>
          <w:jc w:val="center"/>
        </w:trPr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C625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AEB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4D89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4A8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BC87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C353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2558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</w:t>
            </w:r>
          </w:p>
          <w:p w14:paraId="311FCC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3FC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</w:t>
            </w:r>
          </w:p>
          <w:p w14:paraId="17E85F7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合</w:t>
            </w:r>
          </w:p>
          <w:p w14:paraId="440BF4A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1A17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</w:t>
            </w:r>
          </w:p>
          <w:p w14:paraId="56FC8EA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计</w:t>
            </w:r>
          </w:p>
          <w:p w14:paraId="1197E8C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10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E57A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8809F4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05CE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05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D68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EFF6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</w:t>
            </w:r>
          </w:p>
          <w:p w14:paraId="5F72736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9.5</w:t>
            </w:r>
          </w:p>
          <w:p w14:paraId="3DAE130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EC26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5EA2F2A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75371D4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E53E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4672A1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954D3C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C2A7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女性生殖系统解剖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布置妇产科小论文书写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7199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0D768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E4309C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98CB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657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FC9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959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38FAA5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224D6A0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44785E3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2CCFB5D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2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A7AD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A520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9.9</w:t>
            </w:r>
          </w:p>
          <w:p w14:paraId="1FB615C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9.12</w:t>
            </w:r>
          </w:p>
          <w:p w14:paraId="7D1D0B8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BE72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629E26B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266AAA5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1D30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6389734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EBB60E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37CD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妇产科特殊检查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5795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85E589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30D5D5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C037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454C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9CF9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047E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7D808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1D82CB8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439B341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2309FB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337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638D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7349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1D43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9BE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7A2F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熟悉门诊围产期情况及临产室介绍（产房、胎心监护、四步触诊）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78FE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79CA21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141B0F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D86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02BB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742F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DA9D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0F9C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133C9EF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291C8D7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30F16CD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584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1D02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387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9.19</w:t>
            </w:r>
          </w:p>
          <w:p w14:paraId="48FC917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9.19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725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A51186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3D5B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E1680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E7A9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78D5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DA96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E0F0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371F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22F4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7A737F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 w14:paraId="3A74827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2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8475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4CB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9.23</w:t>
            </w:r>
          </w:p>
          <w:p w14:paraId="4D54418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9.26</w:t>
            </w:r>
          </w:p>
          <w:p w14:paraId="03AFE0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9.26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2B0C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2D60C7E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6C0C5B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F45E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413533C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6086D8A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72A5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正常、异常产褥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A78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1D5C3C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C65FDD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494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EADA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6108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0A96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2DAA8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4F79694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7427DE6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773A43C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2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A64D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20B4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9.30</w:t>
            </w:r>
          </w:p>
          <w:p w14:paraId="7FD2BDB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31872B1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10.3</w:t>
            </w:r>
          </w:p>
          <w:p w14:paraId="5A949A5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10.3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035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2962502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161FA02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68EEE19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A865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01BCAF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77BD9C6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B9310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A7F0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围产期保健、正常分娩、会阴切开术（电教）</w:t>
            </w:r>
          </w:p>
          <w:p w14:paraId="6B7F021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放假</w:t>
            </w:r>
          </w:p>
          <w:p w14:paraId="6EFAA2D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放假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5873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2D2968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48B4A09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66E7F9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3DDF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4D5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0B4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B2DD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8B3691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02E0E0D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776BB0F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636F6C7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3456544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2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514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238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10.10</w:t>
            </w:r>
          </w:p>
          <w:p w14:paraId="5258078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10.10</w:t>
            </w:r>
          </w:p>
          <w:p w14:paraId="21A1986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3EC9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1F0493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3A4A25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3744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055CFC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7AC495A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B260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病理产科一  CBL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7B1C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3</w:t>
            </w:r>
          </w:p>
          <w:p w14:paraId="3730AEB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D5910B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A80C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64D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4BB2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8D23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B8F1C1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74C56A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277CEF4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6961380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2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61C1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335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10.14</w:t>
            </w:r>
          </w:p>
          <w:p w14:paraId="2712630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10.17</w:t>
            </w:r>
          </w:p>
          <w:p w14:paraId="148F76C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10.17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15E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67AA5A5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2E8EF4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A1A2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53E8F0F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7EA03C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DCC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病理产科二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10D0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CF3911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68077C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4490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C235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EF8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05D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8E2ECB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5221C8F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4090A35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0563D5D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28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828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4388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10.21</w:t>
            </w:r>
          </w:p>
          <w:p w14:paraId="650BDC8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10.24</w:t>
            </w:r>
          </w:p>
          <w:p w14:paraId="5F52513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550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5C6981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1BDCAD0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0F2B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8A1F9C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3048169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0B29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病理产科三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632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925FA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7ED437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7A7A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616C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D3FB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789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6F5CE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37374F3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212B5A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6AD3570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2"/>
          <w:gridAfter w:val="1"/>
          <w:wBefore w:w="186" w:type="dxa"/>
          <w:wAfter w:w="601" w:type="dxa"/>
          <w:trHeight w:val="1114" w:hRule="atLeast"/>
          <w:jc w:val="center"/>
        </w:trPr>
        <w:tc>
          <w:tcPr>
            <w:tcW w:w="54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7A4767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DE4AE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10.28</w:t>
            </w:r>
          </w:p>
          <w:p w14:paraId="593E7EF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10.31</w:t>
            </w:r>
          </w:p>
          <w:p w14:paraId="42404F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10.31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90B687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3DE28F7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AE9D77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56EC35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29BA18D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35C4684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F9C881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宫外孕、剖宫产、产褥期处理与保健等（电教）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B75CCA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F7445D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C1B5A6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21B9EE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1156F0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6FDD1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43ED08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C1C9EA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62D45FF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59D0274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2547998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231" w:hRule="atLeast"/>
          <w:jc w:val="center"/>
        </w:trPr>
        <w:tc>
          <w:tcPr>
            <w:tcW w:w="64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6114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C1EB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11.4</w:t>
            </w:r>
          </w:p>
          <w:p w14:paraId="4E55568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11.7</w:t>
            </w:r>
          </w:p>
          <w:p w14:paraId="5B2CAFC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11.7</w:t>
            </w:r>
          </w:p>
        </w:tc>
        <w:tc>
          <w:tcPr>
            <w:tcW w:w="72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78DF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609E772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7345E34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BD45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CDC540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78A6BE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0BE4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妇科门诊（妇科病史及检查）</w:t>
            </w:r>
          </w:p>
          <w:p w14:paraId="5A3138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进行产科病案分析考核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498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3C66214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6EB549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1BE7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9C58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D935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6131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8B549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7FCA8E0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5B98004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65A8BFD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231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621B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D9FE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11.11</w:t>
            </w:r>
          </w:p>
          <w:p w14:paraId="5416D96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11.14</w:t>
            </w:r>
          </w:p>
          <w:p w14:paraId="18EDE20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F87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57A0E6B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2042BD2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0247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2AE5081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2DF98E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E91E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妇科体格检查、妇产科常见穿刺术、妇产科急腹症、子宫肌瘤（电教）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FB17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49ABC2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8722F7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75A7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D43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6386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B7E8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87F1F0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3B15C2E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46E212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2140F15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164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6C07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D41A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11.18</w:t>
            </w:r>
          </w:p>
          <w:p w14:paraId="006BA83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11.21</w:t>
            </w:r>
          </w:p>
          <w:p w14:paraId="6026A38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11.21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60BA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76C816F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7750166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0E98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1B3A33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49101A8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33EF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妇科查房（一）  CBL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DF1C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F85917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0EB431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EA0F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A2CE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C2B8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51F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BC4C17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574B78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50099E4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6C246FB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231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0100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99CE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11.25</w:t>
            </w:r>
          </w:p>
          <w:p w14:paraId="1E92BD0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11.28</w:t>
            </w:r>
          </w:p>
          <w:p w14:paraId="19DF483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11.28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14F9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0C343DB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7CCAA52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F1A6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42AE734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74C908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EC5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妇科查房（二）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3589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871A2B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17C6F33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25DE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7A2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B99F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51C6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B896D5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22C4434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0ED703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3FA2349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231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C735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C563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</w:t>
            </w:r>
          </w:p>
          <w:p w14:paraId="109BAA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12.5</w:t>
            </w:r>
          </w:p>
          <w:p w14:paraId="09C3918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F4EA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6C639B4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544DE0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D3E3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086EF29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1393417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3552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妇科查房(三)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F5A2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D1E316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0C1BD9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F8BE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3F6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F7DE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94FF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B2361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0A78D4F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3B87DE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46E4865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231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359A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EC1C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12.9</w:t>
            </w:r>
          </w:p>
          <w:p w14:paraId="3398ECD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12.12</w:t>
            </w:r>
          </w:p>
          <w:p w14:paraId="0A7A5A1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2AEE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5860B1B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2AA0451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560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54ECA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68A49B1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0660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人工流产、宫内节育器，功血、子宫脱垂（电教）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7AA2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28D7DD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89402E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E150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3F7E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4793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8DCE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89F8C2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3ACA10C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798D43A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2083311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072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ACD3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288E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12.16</w:t>
            </w:r>
          </w:p>
          <w:p w14:paraId="00068EB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12.19</w:t>
            </w:r>
          </w:p>
          <w:p w14:paraId="32E2370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12.19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6629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248EC26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350A9A2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E4CB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537369D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7B5290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7F00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计划生育门诊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A975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055027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810212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87B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7116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B4AE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2408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76A7D8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075B915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07F9D3E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63A280E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trHeight w:val="1076" w:hRule="atLeast"/>
          <w:jc w:val="center"/>
        </w:trPr>
        <w:tc>
          <w:tcPr>
            <w:tcW w:w="64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3CF595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F7BE98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12.26</w:t>
            </w:r>
          </w:p>
          <w:p w14:paraId="2E6AD6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12.26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329642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28BAF7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05A386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637DC5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93157E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围产期保健、正常分娩、会阴切开术（电教）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0BAC26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1898BBA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72313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7C2CCF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25377A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ED43AA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68D29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6B516F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730828D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gridAfter w:val="1"/>
          <w:wBefore w:w="78" w:type="dxa"/>
          <w:wAfter w:w="601" w:type="dxa"/>
          <w:cantSplit/>
          <w:trHeight w:val="1070" w:hRule="atLeast"/>
          <w:jc w:val="center"/>
        </w:trPr>
        <w:tc>
          <w:tcPr>
            <w:tcW w:w="9268" w:type="dxa"/>
            <w:gridSpan w:val="26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4C741336">
            <w:pPr>
              <w:autoSpaceDE w:val="0"/>
              <w:autoSpaceDN w:val="0"/>
              <w:adjustRightInd w:val="0"/>
              <w:spacing w:line="360" w:lineRule="auto"/>
              <w:ind w:left="310" w:hanging="310" w:hangingChars="147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注：实验、见习地点：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附一院总院综合楼五楼临床技能中心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509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室</w:t>
            </w:r>
          </w:p>
          <w:p w14:paraId="5CB1152A">
            <w:pPr>
              <w:autoSpaceDE w:val="0"/>
              <w:autoSpaceDN w:val="0"/>
              <w:adjustRightInd w:val="0"/>
              <w:spacing w:line="360" w:lineRule="auto"/>
              <w:ind w:firstLine="413" w:firstLineChars="196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时间：周一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周四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6-8节(14:00-16:4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) ，周四3-5节（9:55-12:20）</w:t>
            </w:r>
          </w:p>
          <w:p w14:paraId="28FA1718">
            <w:pPr>
              <w:autoSpaceDE w:val="0"/>
              <w:autoSpaceDN w:val="0"/>
              <w:adjustRightInd w:val="0"/>
              <w:ind w:firstLine="360" w:firstLineChars="200"/>
              <w:rPr>
                <w:rFonts w:ascii="黑体" w:eastAsia="黑体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/>
                <w:sz w:val="18"/>
                <w:szCs w:val="18"/>
              </w:rPr>
              <w:t>分钟</w:t>
            </w:r>
          </w:p>
        </w:tc>
      </w:tr>
      <w:tr w14:paraId="29F35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29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CE27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FCDC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B13F9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7D51C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2FFE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8A607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8FCD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48375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F7A99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1BDB9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67AB2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6166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56E3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730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8F1A7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B29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12252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0B4D2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4AD1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0E779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37D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5B22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6C64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0E517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05EF8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A510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7263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14E1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DE099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F00E6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75324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1E5F5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E98B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C8A5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F1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595E5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F63A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F89A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68C8E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067" w:type="dxa"/>
          <w:trHeight w:val="284" w:hRule="atLeast"/>
          <w:jc w:val="center"/>
        </w:trPr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4EF69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4DEE5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96E6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C897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8928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FC817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1BF511D4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729575E6"/>
    <w:rsid w:val="19B21E05"/>
    <w:rsid w:val="1B6F619E"/>
    <w:rsid w:val="1DEB7C1D"/>
    <w:rsid w:val="2728014B"/>
    <w:rsid w:val="37093406"/>
    <w:rsid w:val="430A1DED"/>
    <w:rsid w:val="470D350A"/>
    <w:rsid w:val="4C4C094E"/>
    <w:rsid w:val="57C600D8"/>
    <w:rsid w:val="5A281BFB"/>
    <w:rsid w:val="7295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1569</Words>
  <Characters>2318</Characters>
  <Lines>0</Lines>
  <Paragraphs>0</Paragraphs>
  <TotalTime>0</TotalTime>
  <ScaleCrop>false</ScaleCrop>
  <LinksUpToDate>false</LinksUpToDate>
  <CharactersWithSpaces>2487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2024-07-10T08:50:00Z</dcterms:created>
  <dc:creator>Daisy</dc:creator>
  <cp:lastModifiedBy>Daisy</cp:lastModifiedBy>
  <dcterms:modified xsi:type="dcterms:W3CDTF">2024-08-26T03:26:43Z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9143EFBCA5DB497CA7EC59FDE96AC2BF_11</vt:lpwstr>
  </property>
</Properties>
</file>